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</w:rPr>
        <w:t>TW-J554循环式空气参数调节过程实验装置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    TW-J554型循环式空气参数调节过程实验装置适合高等职业院校、中等职业学校及本科院校的机电设备安装与维修、机电技术应用、电气运行与控制、电气技术应用、电机与电器、制冷和空调设备运用与维修等专业的《制冷空调机器设备》、《制冷空调装置的安装操作与维修》、《制冷空调自动化及机电一体化》、《空气调节技术与运用》等课程的教学与实训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      主要用途：空调、制冷、换热综合实验台集循环空调、直流空调、制冷压缩机性能、制冷热泵于一体，可进行空气的加热、加湿、冷却、干燥，蒸发器、冷凝器进行换相，并可测出各点温度、压力、风量及功率，计算出制冷量、功率、制冷系数、进行热平衡计算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      主要配置：16路巡检仪、K型热电偶、测试风洞；引风机、调节风门、制冷压缩机、板式换热器、储液罐、U型管、转子流量计、斜管微压计、膨胀阀、干燥过滤器、高低压控制器、干加热器、压力表、超声波加温器、水泵、水箱、数显表、膨胀阀、不锈钢移动式实验台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      工作电压：220V 功率：2.3KW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753100" cy="3352800"/>
            <wp:effectExtent l="0" t="0" r="762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一、装置特点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1.安全保护齐全：设有电压型漏电保护、电流型漏电保护、过流保护、过载保护、接地保护，可对人身及设备进行有效保护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2.直观性好：装置直观展示了直流式空气调节系统的结构，风道采用有机玻璃面板，可清楚地看到空气循环系统的组成部件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二、技术性能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1.输入电源：单相三线  AC220V±10%  50Hz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2.工作环境：温度-10℃～+40℃  相对湿度＜85%(25℃)  海拔＜4000m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3.制冷剂：R22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4.装置容量：＜2.5kVA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5.重    量：100kg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6.外形尺寸：1800×700×1500mm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三、实验装置的基本配置及功能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1.控制台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采用双层亚光密纹喷塑结构，造型新颖。最上层布置空气循环系统，可直观展示空气处理机组结构；正面设有电源控制及测量仪表功能板。底部装有四个带刹车的万向轮，便于移动和固定。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2.交流电源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单相三线220V交流电源供电，经漏电保护器，通过启、停开关控制总电源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3.测量仪表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(1)温度传感器4只，为了能够直观地读数，将各组温度信号取出另接表头显示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温度测量范围为：-40℃～+120℃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湿度测量范围为：0%～100%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(2)真空压力表2只（精度2.5级）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量程分别为-0.1MPa～1.5MPa、-0.1MPa～3.5MPa和0～0.4MPa，分别实时测量制冷系统低压侧、高压侧、和蒸汽发生器的压力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4.控制仪表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(1)压力控制器1只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实时监测制冷系统低压侧压力、高压侧压力和蒸汽发生器压力，当高压高于设定值或低压低于设定值时，控制器发出控制信号切断压缩机电源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(2)风力调速器1只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用于控制轴流风机风速及运行状态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5.空气处理机组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空气处理机包括粗效过滤器、蒸汽喷管、表冷器、加热器（300W）和轴流风机（额定转速1450r/min、流量1000m3/h、全压35Pa、功率90W、噪声59dB）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6.风冷制冷机组：由2匹全封闭压缩机、风冷冷凝器、干燥过滤器、毛细管、表冷器和加液阀组成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7.加湿系统：由蒸汽系统由蒸汽发生器和蒸汽喷管组成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四、主要配置</w:t>
      </w:r>
    </w:p>
    <w:tbl>
      <w:tblPr>
        <w:tblStyle w:val="5"/>
        <w:tblW w:w="89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3"/>
        <w:gridCol w:w="5052"/>
        <w:gridCol w:w="2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可视测试风洞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离心式 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引风机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0.35KW离心风机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温湿度传感器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制冷压缩机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风冷冷凝器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储液罐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钛包蒸发器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水冷冷凝器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蒸发表冷器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过滤网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蒸汽加湿锅炉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220V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电磁阀组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220V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多功能数显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温湿度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测试系统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玻璃转子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水流量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计1T/M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3/8手阀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热力膨胀控制阀2P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风压力计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手阀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 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热电偶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Pt100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主机 温度检测系统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压力保护系统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4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静音水泵220V ，1只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供热系统，冷水系统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各1套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五、实验目的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1直流空调过程演示；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2通过实测的温度、压力、风量，计算出空调过程热量及热平衡误差；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3通过实验测得的风量、压力、功率等参数，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4测定制冷压缩机性能；通过改变风量、温度、流量工况、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5测定换热器（加热器、表冷器）性能实验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6制冷热的相互间的关系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313E4290"/>
    <w:rsid w:val="313E4290"/>
    <w:rsid w:val="4B85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1441</Words>
  <Characters>1647</Characters>
  <Lines>0</Lines>
  <Paragraphs>0</Paragraphs>
  <TotalTime>1</TotalTime>
  <ScaleCrop>false</ScaleCrop>
  <LinksUpToDate>false</LinksUpToDate>
  <CharactersWithSpaces>1686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2021-12-15T06:17:00Z</dcterms:created>
  <dc:creator>煌嘉软件</dc:creator>
  <cp:lastModifiedBy>Administrator</cp:lastModifiedBy>
  <dcterms:modified xsi:type="dcterms:W3CDTF">2024-07-01T05:32:51Z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A5175F71967840E88A9A7328E4A3F283</vt:lpwstr>
  </property>
</Properties>
</file>